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23" w:rsidRDefault="002B7F74">
      <w:pPr>
        <w:ind w:left="978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F5E23" w:rsidRDefault="002B7F74">
      <w:pPr>
        <w:ind w:left="9781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 Оренбургской области</w:t>
      </w:r>
    </w:p>
    <w:p w:rsidR="004F5E23" w:rsidRDefault="004F5E23">
      <w:pPr>
        <w:ind w:firstLine="709"/>
        <w:jc w:val="center"/>
        <w:rPr>
          <w:sz w:val="24"/>
          <w:szCs w:val="24"/>
        </w:rPr>
      </w:pPr>
    </w:p>
    <w:p w:rsidR="004F5E23" w:rsidRDefault="002B7F7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региональных мероприятий в рамках межмуниципальных центров методического сопровождения Оренбургской области </w:t>
      </w:r>
    </w:p>
    <w:p w:rsidR="004F5E23" w:rsidRDefault="002B7F7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(далее – ММЦ) и муниципального автономного учреждения «Центр психолого-педагогической, медицинской, методической </w:t>
      </w:r>
    </w:p>
    <w:p w:rsidR="004F5E23" w:rsidRDefault="002B7F7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 социальной помощи «Импульс-центр» г. Оренбурга на 2024/2025 учебный год</w:t>
      </w:r>
    </w:p>
    <w:p w:rsidR="004F5E23" w:rsidRDefault="004F5E23">
      <w:pPr>
        <w:ind w:firstLine="709"/>
        <w:jc w:val="center"/>
        <w:rPr>
          <w:sz w:val="24"/>
          <w:szCs w:val="24"/>
        </w:rPr>
      </w:pPr>
    </w:p>
    <w:tbl>
      <w:tblPr>
        <w:tblStyle w:val="af6"/>
        <w:tblW w:w="1556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3"/>
        <w:gridCol w:w="2409"/>
        <w:gridCol w:w="1418"/>
        <w:gridCol w:w="1987"/>
        <w:gridCol w:w="1696"/>
        <w:gridCol w:w="2409"/>
        <w:gridCol w:w="2412"/>
        <w:gridCol w:w="2406"/>
      </w:tblGrid>
      <w:tr w:rsidR="004F5E23" w:rsidTr="00F14768">
        <w:tc>
          <w:tcPr>
            <w:tcW w:w="823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4F5E23" w:rsidRDefault="004F5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Тема/форма</w:t>
            </w:r>
          </w:p>
        </w:tc>
        <w:tc>
          <w:tcPr>
            <w:tcW w:w="1418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1987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96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2409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сто проведения/ссылка для подключения</w:t>
            </w:r>
          </w:p>
        </w:tc>
        <w:tc>
          <w:tcPr>
            <w:tcW w:w="2412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отчет (новость, размещенные материалы и т.д.)</w:t>
            </w:r>
          </w:p>
        </w:tc>
        <w:tc>
          <w:tcPr>
            <w:tcW w:w="2406" w:type="dxa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4F5E23" w:rsidTr="00F14768">
        <w:tc>
          <w:tcPr>
            <w:tcW w:w="823" w:type="dxa"/>
            <w:shd w:val="clear" w:color="auto" w:fill="D9E2F3" w:themeFill="accent1" w:themeFillTint="33"/>
          </w:tcPr>
          <w:p w:rsidR="004F5E23" w:rsidRDefault="004F5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:rsidR="004F5E23" w:rsidRDefault="004F5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8" w:type="dxa"/>
            <w:gridSpan w:val="6"/>
            <w:shd w:val="clear" w:color="auto" w:fill="D9E2F3" w:themeFill="accent1" w:themeFillTint="33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1.Направление – методическое сопровождение молодых педагогов в рамках внедрения целевой модели наставничества педагогических работников в образовательных организациях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«Соблюдение принципов обучения в реальной деятельности молодого педагога» 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педагоги, наставники молодых специалистов</w:t>
            </w:r>
          </w:p>
        </w:tc>
        <w:tc>
          <w:tcPr>
            <w:tcW w:w="1987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МОАУ «СОШ №1 имени В.И. </w:t>
            </w:r>
            <w:proofErr w:type="spellStart"/>
            <w:r>
              <w:rPr>
                <w:sz w:val="24"/>
                <w:szCs w:val="24"/>
              </w:rPr>
              <w:t>Басманова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</w:p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Бузулук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 2024 года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hyperlink r:id="rId6" w:tooltip="https://sferum.ru/?p=messages&amp;join=QHBOLGElgqO/CDqcM_k3753eehBV54wqf/8=" w:history="1">
              <w:r>
                <w:rPr>
                  <w:rStyle w:val="af7"/>
                  <w:sz w:val="24"/>
                </w:rPr>
                <w:t>https://sferum.ru/?p=messages&amp;join=QHBOLGElgqO/CDqcM_k3753eehBV54wqf/8=</w:t>
              </w:r>
            </w:hyperlink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12" w:type="dxa"/>
          </w:tcPr>
          <w:p w:rsidR="004F5E23" w:rsidRDefault="002B7F74">
            <w:pPr>
              <w:rPr>
                <w:sz w:val="24"/>
                <w:szCs w:val="24"/>
              </w:rPr>
            </w:pPr>
            <w:hyperlink r:id="rId7" w:tooltip="https://vk.com/away.php?to=https%3A%2F%2Finfourok.ru%2Fuser%2Fnikolaeva-natalya-viktorovna4%2Fblog%2Fseminar-soblyudenie-principov-obucheniya-v-realnoj-deyatelnosti-molodogo-pedagoga-345495.html&amp;utf=1" w:history="1">
              <w:r>
                <w:rPr>
                  <w:rStyle w:val="af7"/>
                  <w:sz w:val="24"/>
                  <w:szCs w:val="24"/>
                </w:rPr>
                <w:t>https://vk.com/away.php?to=https%3A%2F%2Finfourok.ru%2Fuser%2Fnikolaeva-natalya-viktorovna4</w:t>
              </w:r>
              <w:r>
                <w:rPr>
                  <w:rStyle w:val="af7"/>
                  <w:sz w:val="24"/>
                  <w:szCs w:val="24"/>
                </w:rPr>
                <w:t>%2Fblog%2Fseminar-soblyudenie-principov-obucheniya-v-realnoj-deyatelnosti-molodogo-pedagoga-345495.html&amp;utf=1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молодыми педагогами теоретических знаний на практике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по внедрению целевой м</w:t>
            </w:r>
            <w:r>
              <w:rPr>
                <w:sz w:val="24"/>
                <w:szCs w:val="24"/>
              </w:rPr>
              <w:t>одели наставничества в школе с молодыми специалистами».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- наставники</w:t>
            </w:r>
          </w:p>
        </w:tc>
        <w:tc>
          <w:tcPr>
            <w:tcW w:w="1987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ММЦ г. Бузулука, региональные </w:t>
            </w:r>
            <w:proofErr w:type="spellStart"/>
            <w:r>
              <w:rPr>
                <w:sz w:val="24"/>
                <w:szCs w:val="24"/>
                <w:highlight w:val="white"/>
              </w:rPr>
              <w:t>стажировочные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площадки Тоцкого района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 2024 года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https://sferum.ru/?p=messages&amp;join=vrM/UV9DOFWdmRBq32SFknSlLNZbasjxwbs=</w:t>
            </w:r>
          </w:p>
        </w:tc>
        <w:tc>
          <w:tcPr>
            <w:tcW w:w="2412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https://sh-pristancionnaya-r56.gosweb.gosuslugi.ru/glavnoe/stazhirovochnaya-ploschadka/</w:t>
            </w: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работы с молодыми специалистами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семинар- практикум для молодых педагогов и учителей математики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математики, молодые педагоги</w:t>
            </w:r>
          </w:p>
        </w:tc>
        <w:tc>
          <w:tcPr>
            <w:tcW w:w="1987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 МАОУ «Первомайская СОШ»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2024 года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«Первомайская СОШ»</w:t>
            </w:r>
          </w:p>
        </w:tc>
        <w:tc>
          <w:tcPr>
            <w:tcW w:w="2412" w:type="dxa"/>
          </w:tcPr>
          <w:p w:rsidR="004F5E23" w:rsidRDefault="002B7F74">
            <w:pPr>
              <w:rPr>
                <w:sz w:val="24"/>
                <w:szCs w:val="24"/>
              </w:rPr>
            </w:pPr>
            <w:hyperlink r:id="rId8" w:tooltip="http://peroo.org.ru/wp-content/uploads/2025/02/%D0%A1%D0%B5%D0%BC%D0%B8%D0%BD%D0%B0%D1%80-%D0%BF%D1%80%D0%B0%D0%BA%D1%82%D0%B8%D0%BA%D1%83%D0%BC-%D0%BF%D0%BE-%D0%BD%D0%B0%D1%81%D1%82%D0%B0%D0%B2%D0%BD%D0%B8%D1%87%D0%B5%D1%81%D1%82%D0%B2%D1%83.docx" w:history="1">
              <w:r>
                <w:rPr>
                  <w:rStyle w:val="af7"/>
                  <w:sz w:val="18"/>
                  <w:u w:val="none"/>
                </w:rPr>
                <w:t>http://peroo.org.ru/wp-content/uploads/2025/02/%D0%A1%D0%B5%D0%BC%D0%B8%D0%BD%D0%B0%D1%80-%D0%BF%D1%80%D0%B0%D0%BA%D1%82%D0%B8%D0%BA%D1%83%D0%BC-%D0%BF%D0%BE-%D0%BD%D0%B0%D1%81%D1%82%D0%B0%D0%B2%D0%BD%D0%B8%D1%87%D0%B5%D1%81%D1%82%D0%B2%D1%83.docx</w:t>
              </w:r>
            </w:hyperlink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</w:t>
            </w:r>
            <w:r>
              <w:rPr>
                <w:sz w:val="24"/>
                <w:szCs w:val="24"/>
              </w:rPr>
              <w:t>ение компетенции молодых специалистов в вопросах использования современных образовательных технологий</w:t>
            </w:r>
          </w:p>
        </w:tc>
      </w:tr>
      <w:tr w:rsidR="004F5E23" w:rsidTr="00F14768">
        <w:trPr>
          <w:trHeight w:val="1872"/>
        </w:trPr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 xml:space="preserve">Методический семинар: «Совершенствование образования </w:t>
            </w:r>
            <w:r>
              <w:rPr>
                <w:rFonts w:eastAsia="Liberation Sans"/>
                <w:sz w:val="24"/>
                <w:szCs w:val="24"/>
              </w:rPr>
              <w:t>через улучшение уровня профессионализма педагогов»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учителя математики, молодые педагоги</w:t>
            </w:r>
          </w:p>
        </w:tc>
        <w:tc>
          <w:tcPr>
            <w:tcW w:w="1987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</w:t>
            </w:r>
            <w:r>
              <w:rPr>
                <w:rFonts w:eastAsia="Liberation Sans"/>
                <w:sz w:val="24"/>
                <w:szCs w:val="24"/>
              </w:rPr>
              <w:t>МБОУ «Красногвардейская гимназия» Красногвардейского района 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январь 2025 года</w:t>
            </w:r>
          </w:p>
        </w:tc>
        <w:tc>
          <w:tcPr>
            <w:tcW w:w="2409" w:type="dxa"/>
          </w:tcPr>
          <w:p w:rsidR="004F5E23" w:rsidRDefault="004F5E23">
            <w:pPr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2412" w:type="dxa"/>
          </w:tcPr>
          <w:p w:rsidR="004F5E23" w:rsidRDefault="004F5E23">
            <w:pPr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повышение качества образования через повышение уровня профессиональной компетентности учителя</w:t>
            </w:r>
          </w:p>
        </w:tc>
      </w:tr>
      <w:tr w:rsidR="004F5E23" w:rsidTr="00F14768">
        <w:tc>
          <w:tcPr>
            <w:tcW w:w="823" w:type="dxa"/>
            <w:shd w:val="clear" w:color="auto" w:fill="D9E2F3" w:themeFill="accent1" w:themeFillTint="33"/>
          </w:tcPr>
          <w:p w:rsidR="004F5E23" w:rsidRDefault="004F5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:rsidR="004F5E23" w:rsidRDefault="004F5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8" w:type="dxa"/>
            <w:gridSpan w:val="6"/>
            <w:shd w:val="clear" w:color="auto" w:fill="D9E2F3" w:themeFill="accent1" w:themeFillTint="33"/>
          </w:tcPr>
          <w:p w:rsidR="004F5E23" w:rsidRDefault="002B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Направление – организационно-методическое сопровождение реализации проектов и программ развития образования</w:t>
            </w:r>
          </w:p>
        </w:tc>
      </w:tr>
      <w:tr w:rsidR="004F5E23" w:rsidTr="00F14768">
        <w:trPr>
          <w:trHeight w:val="276"/>
        </w:trPr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409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Семинар «Развитие одарённости обучающихся как способ достижения предметной компетентности на уроках математики»</w:t>
            </w:r>
          </w:p>
        </w:tc>
        <w:tc>
          <w:tcPr>
            <w:tcW w:w="1418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учителя математики</w:t>
            </w:r>
          </w:p>
        </w:tc>
        <w:tc>
          <w:tcPr>
            <w:tcW w:w="1987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 xml:space="preserve">ММЦ </w:t>
            </w:r>
            <w:proofErr w:type="spellStart"/>
            <w:r>
              <w:rPr>
                <w:rFonts w:eastAsia="Liberation Sans"/>
                <w:sz w:val="24"/>
                <w:szCs w:val="24"/>
              </w:rPr>
              <w:t>г.Бузулука</w:t>
            </w:r>
            <w:proofErr w:type="spellEnd"/>
            <w:r>
              <w:rPr>
                <w:rFonts w:eastAsia="Liberation Sans"/>
                <w:sz w:val="24"/>
                <w:szCs w:val="24"/>
              </w:rPr>
              <w:t>, МБОУ «Красногвардейская гимназия» Красногвардейского района </w:t>
            </w:r>
          </w:p>
        </w:tc>
        <w:tc>
          <w:tcPr>
            <w:tcW w:w="169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ноябрь 2024 года</w:t>
            </w:r>
          </w:p>
        </w:tc>
        <w:tc>
          <w:tcPr>
            <w:tcW w:w="2409" w:type="dxa"/>
          </w:tcPr>
          <w:p w:rsidR="004F5E23" w:rsidRDefault="004F5E23">
            <w:pPr>
              <w:spacing w:line="57" w:lineRule="atLeast"/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2412" w:type="dxa"/>
          </w:tcPr>
          <w:p w:rsidR="004F5E23" w:rsidRDefault="004F5E23">
            <w:pPr>
              <w:spacing w:line="57" w:lineRule="atLeast"/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240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eastAsia="Liberation Sans"/>
                <w:sz w:val="24"/>
                <w:szCs w:val="24"/>
              </w:rPr>
              <w:t>стимуляция образовательной деятельности</w:t>
            </w:r>
          </w:p>
        </w:tc>
      </w:tr>
      <w:tr w:rsidR="004F5E23" w:rsidTr="00F14768">
        <w:trPr>
          <w:trHeight w:val="276"/>
        </w:trPr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409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«Проектная и исследовательская деятельность учащихся в учебной деятельности как один из факторов повышения качества образования в </w:t>
            </w:r>
            <w:r>
              <w:rPr>
                <w:sz w:val="24"/>
                <w:szCs w:val="24"/>
              </w:rPr>
              <w:lastRenderedPageBreak/>
              <w:t>условиях</w:t>
            </w:r>
            <w:r>
              <w:rPr>
                <w:sz w:val="24"/>
                <w:szCs w:val="24"/>
              </w:rPr>
              <w:t xml:space="preserve"> реализации ФГОС» </w:t>
            </w:r>
          </w:p>
        </w:tc>
        <w:tc>
          <w:tcPr>
            <w:tcW w:w="1418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молодые и заинтересованные педагоги</w:t>
            </w:r>
          </w:p>
        </w:tc>
        <w:tc>
          <w:tcPr>
            <w:tcW w:w="1987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</w:t>
            </w:r>
            <w:proofErr w:type="spellStart"/>
            <w:r>
              <w:rPr>
                <w:sz w:val="24"/>
                <w:szCs w:val="24"/>
              </w:rPr>
              <w:t>г.Бузулука</w:t>
            </w:r>
            <w:proofErr w:type="spellEnd"/>
            <w:r>
              <w:rPr>
                <w:sz w:val="24"/>
                <w:szCs w:val="24"/>
              </w:rPr>
              <w:t xml:space="preserve">, МАОУ Тоцкая СОШ им. </w:t>
            </w:r>
            <w:proofErr w:type="spellStart"/>
            <w:r>
              <w:rPr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69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 года</w:t>
            </w:r>
          </w:p>
        </w:tc>
        <w:tc>
          <w:tcPr>
            <w:tcW w:w="2409" w:type="dxa"/>
          </w:tcPr>
          <w:p w:rsidR="004F5E23" w:rsidRDefault="002B7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 xml:space="preserve">МАОУ Тоцкая СОШ им. </w:t>
            </w:r>
            <w:proofErr w:type="spellStart"/>
            <w:r>
              <w:rPr>
                <w:color w:val="000000"/>
                <w:sz w:val="24"/>
              </w:rPr>
              <w:t>А.К.Стерелюхина</w:t>
            </w:r>
            <w:proofErr w:type="spellEnd"/>
          </w:p>
        </w:tc>
        <w:tc>
          <w:tcPr>
            <w:tcW w:w="2412" w:type="dxa"/>
          </w:tcPr>
          <w:p w:rsidR="004F5E23" w:rsidRDefault="002B7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9" w:tooltip="https://vk.com/away.php?to=https%3A%2F%2Fsh-tockaya-r56.gosweb.gosuslugi.ru%2Fglavnoe%2Fvospitatelnaya-rabota%2Fproekty%2Fseminar-proektnaya-i-issledovatelskaya-deyatelnost%2F&amp;utf=1" w:history="1">
              <w:r>
                <w:rPr>
                  <w:rStyle w:val="af7"/>
                  <w:u w:val="none"/>
                </w:rPr>
                <w:t>https://sh-tockaya-r56.gosweb.gosuslugi.ru/glavnoe/vospitatelnaya-rabota/proekty/seminar-proektnaya-i-issledovatelskaya-deyatelnost/</w:t>
              </w:r>
            </w:hyperlink>
          </w:p>
        </w:tc>
        <w:tc>
          <w:tcPr>
            <w:tcW w:w="240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образования через включение педагогов в проектно-исследовательскую деят</w:t>
            </w:r>
            <w:r>
              <w:rPr>
                <w:sz w:val="24"/>
                <w:szCs w:val="24"/>
              </w:rPr>
              <w:t>ельность.</w:t>
            </w:r>
          </w:p>
        </w:tc>
      </w:tr>
      <w:tr w:rsidR="004F5E23" w:rsidTr="00F14768">
        <w:trPr>
          <w:trHeight w:val="276"/>
        </w:trPr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409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оценивания в современном уроке</w:t>
            </w:r>
          </w:p>
        </w:tc>
        <w:tc>
          <w:tcPr>
            <w:tcW w:w="1418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географии, химии</w:t>
            </w:r>
          </w:p>
        </w:tc>
        <w:tc>
          <w:tcPr>
            <w:tcW w:w="1987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</w:t>
            </w:r>
            <w:proofErr w:type="spellStart"/>
            <w:r>
              <w:rPr>
                <w:sz w:val="24"/>
                <w:szCs w:val="24"/>
              </w:rPr>
              <w:t>г.Бузулука</w:t>
            </w:r>
            <w:proofErr w:type="spellEnd"/>
            <w:r>
              <w:rPr>
                <w:sz w:val="24"/>
                <w:szCs w:val="24"/>
              </w:rPr>
              <w:t>, МБОУ «</w:t>
            </w:r>
            <w:proofErr w:type="spellStart"/>
            <w:r>
              <w:rPr>
                <w:sz w:val="24"/>
                <w:szCs w:val="24"/>
              </w:rPr>
              <w:t>Кинзельская</w:t>
            </w:r>
            <w:proofErr w:type="spellEnd"/>
            <w:r>
              <w:rPr>
                <w:sz w:val="24"/>
                <w:szCs w:val="24"/>
              </w:rPr>
              <w:t xml:space="preserve"> СОШ им.</w:t>
            </w:r>
            <w:r>
              <w:rPr>
                <w:sz w:val="24"/>
                <w:szCs w:val="24"/>
              </w:rPr>
              <w:t xml:space="preserve"> Васильева Н.Ф.» Красногвардейского района </w:t>
            </w:r>
          </w:p>
        </w:tc>
        <w:tc>
          <w:tcPr>
            <w:tcW w:w="169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 года</w:t>
            </w:r>
          </w:p>
        </w:tc>
        <w:tc>
          <w:tcPr>
            <w:tcW w:w="2409" w:type="dxa"/>
          </w:tcPr>
          <w:p w:rsidR="004F5E23" w:rsidRDefault="004F5E23">
            <w:pPr>
              <w:spacing w:line="57" w:lineRule="atLeast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F5E23" w:rsidRDefault="004F5E23">
            <w:pPr>
              <w:spacing w:line="57" w:lineRule="atLeast"/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компетентности педагогов в оценке учебных достижений обучающихся</w:t>
            </w:r>
          </w:p>
        </w:tc>
      </w:tr>
      <w:tr w:rsidR="004F5E23" w:rsidTr="00F14768">
        <w:tc>
          <w:tcPr>
            <w:tcW w:w="823" w:type="dxa"/>
            <w:shd w:val="clear" w:color="auto" w:fill="D9E2F3" w:themeFill="accent1" w:themeFillTint="33"/>
          </w:tcPr>
          <w:p w:rsidR="004F5E23" w:rsidRDefault="004F5E23">
            <w:pPr>
              <w:pStyle w:val="af5"/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:rsidR="004F5E23" w:rsidRDefault="004F5E23">
            <w:pPr>
              <w:pStyle w:val="af5"/>
            </w:pPr>
          </w:p>
        </w:tc>
        <w:tc>
          <w:tcPr>
            <w:tcW w:w="12328" w:type="dxa"/>
            <w:gridSpan w:val="6"/>
            <w:shd w:val="clear" w:color="auto" w:fill="D9E2F3" w:themeFill="accent1" w:themeFillTint="33"/>
          </w:tcPr>
          <w:p w:rsidR="004F5E23" w:rsidRDefault="002B7F74">
            <w:pPr>
              <w:pStyle w:val="af5"/>
            </w:pPr>
            <w:r>
              <w:t>3.Направление – методическое сопровождение педагогов по подготовке обучающихся к ГИА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409" w:type="dxa"/>
          </w:tcPr>
          <w:p w:rsidR="004F5E23" w:rsidRDefault="002B7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с практической частью «Основные аспекты планирования деятельности педагога при подготовке к ГИА»</w:t>
            </w:r>
          </w:p>
        </w:tc>
        <w:tc>
          <w:tcPr>
            <w:tcW w:w="1418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 западной зоны</w:t>
            </w:r>
          </w:p>
        </w:tc>
        <w:tc>
          <w:tcPr>
            <w:tcW w:w="1987" w:type="dxa"/>
          </w:tcPr>
          <w:p w:rsidR="004F5E23" w:rsidRDefault="002B7F74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 МАОУ «Первомайская СОШ»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 года</w:t>
            </w:r>
          </w:p>
        </w:tc>
        <w:tc>
          <w:tcPr>
            <w:tcW w:w="2409" w:type="dxa"/>
          </w:tcPr>
          <w:p w:rsidR="004F5E23" w:rsidRDefault="004F5E23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F5E23" w:rsidRDefault="004F5E23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математического образования при подготовке к итоговой аттестации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2409" w:type="dxa"/>
          </w:tcPr>
          <w:p w:rsidR="004F5E23" w:rsidRDefault="002B7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«Особенности методического сопровождения педагогов при подготовке обучающихся к ОГЭ по математике»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987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МАОУ «Андреевская СОШ»  </w:t>
            </w:r>
            <w:proofErr w:type="spellStart"/>
            <w:r>
              <w:rPr>
                <w:sz w:val="24"/>
                <w:szCs w:val="24"/>
              </w:rPr>
              <w:t>Курманаевского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 года</w:t>
            </w:r>
          </w:p>
        </w:tc>
        <w:tc>
          <w:tcPr>
            <w:tcW w:w="2409" w:type="dxa"/>
          </w:tcPr>
          <w:p w:rsidR="004F5E23" w:rsidRDefault="002B7F74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10" w:tooltip="https://sferum.ru/?call_link=wCKFGIVcEGYgIfuE2br32R1o6FUEcGvzon0p72XeyHM" w:history="1">
              <w:r>
                <w:rPr>
                  <w:rStyle w:val="af7"/>
                  <w:sz w:val="22"/>
                  <w:szCs w:val="22"/>
                </w:rPr>
                <w:t>https:/</w:t>
              </w:r>
              <w:r>
                <w:rPr>
                  <w:rStyle w:val="af7"/>
                  <w:sz w:val="22"/>
                  <w:szCs w:val="22"/>
                </w:rPr>
                <w:t>/sferum.ru/?call_link=wCKFGIVcEGYgIfuE2br32R1o6FUEcGvzon0p72XeyHM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2" w:type="dxa"/>
          </w:tcPr>
          <w:p w:rsidR="004F5E23" w:rsidRDefault="002B7F74">
            <w:pPr>
              <w:rPr>
                <w:rStyle w:val="af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материалы: </w:t>
            </w:r>
            <w:hyperlink r:id="rId11" w:tooltip="https://disk.yandex.ru/d/hrFgT4MwKcPFgA" w:history="1">
              <w:r>
                <w:rPr>
                  <w:rStyle w:val="af7"/>
                  <w:sz w:val="22"/>
                  <w:szCs w:val="22"/>
                </w:rPr>
                <w:t>https://disk.yandex.ru/d/hrFgT4MwKcPFgA</w:t>
              </w:r>
            </w:hyperlink>
          </w:p>
          <w:p w:rsidR="004F5E23" w:rsidRDefault="002B7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новости: </w:t>
            </w:r>
            <w:hyperlink r:id="rId12" w:tooltip="https://kur-roo.ucoz.net/news/master_klass_po_teme_osobennosti_metodicheskogo_soprovozhdenija_pedagogov_pri_podgotovke_obuchajushhikhsja_k_ogeh_po_matematike/2025-01-31-1482" w:history="1">
              <w:r>
                <w:rPr>
                  <w:rStyle w:val="af7"/>
                  <w:sz w:val="22"/>
                  <w:szCs w:val="22"/>
                </w:rPr>
                <w:t>https://kur-roo.ucoz.net/news/master_klass_po_teme_osobennosti_metodicheskogo_soprovozhdenija_pedagogov_pri_podgotovke_obuchajushhikhsja_k_ogeh_p</w:t>
              </w:r>
              <w:r>
                <w:rPr>
                  <w:rStyle w:val="af7"/>
                  <w:sz w:val="22"/>
                  <w:szCs w:val="22"/>
                </w:rPr>
                <w:t>o_matematike/2025-01-31-1482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и методические материалы для учителей</w:t>
            </w:r>
          </w:p>
        </w:tc>
      </w:tr>
      <w:tr w:rsidR="004F5E23" w:rsidTr="00F14768">
        <w:tc>
          <w:tcPr>
            <w:tcW w:w="823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409" w:type="dxa"/>
          </w:tcPr>
          <w:p w:rsidR="004F5E23" w:rsidRDefault="002B7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Методический семинар  «Эффективные формы и методы </w:t>
            </w:r>
            <w:r>
              <w:rPr>
                <w:sz w:val="24"/>
                <w:szCs w:val="24"/>
              </w:rPr>
              <w:lastRenderedPageBreak/>
              <w:t>подготовки к ОГЭ и ЕГЭ по истории в современных условиях»</w:t>
            </w:r>
          </w:p>
        </w:tc>
        <w:tc>
          <w:tcPr>
            <w:tcW w:w="1418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 истории и обществознания</w:t>
            </w:r>
          </w:p>
        </w:tc>
        <w:tc>
          <w:tcPr>
            <w:tcW w:w="1987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МАОУ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Курманаевская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169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2025 года</w:t>
            </w:r>
          </w:p>
        </w:tc>
        <w:tc>
          <w:tcPr>
            <w:tcW w:w="2409" w:type="dxa"/>
          </w:tcPr>
          <w:p w:rsidR="004F5E23" w:rsidRDefault="002B7F74">
            <w:hyperlink r:id="rId13" w:tooltip="https://sferum.ru/?call_link=wCKFGIVcEGYgIfuE2br32R1o6FUEcGvzon0p72XeyHM" w:history="1">
              <w:r>
                <w:rPr>
                  <w:rStyle w:val="af7"/>
                </w:rPr>
                <w:t>https://sferum.ru/?call_link=wCKFGIVcEGYgIfuE2br32R1o6FUEcGvzon0p72XeyHM</w:t>
              </w:r>
            </w:hyperlink>
            <w:r>
              <w:t xml:space="preserve"> </w:t>
            </w:r>
          </w:p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2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t>ссылка на мат</w:t>
            </w:r>
            <w:r>
              <w:t>ериалы:</w:t>
            </w:r>
            <w:r>
              <w:rPr>
                <w:rFonts w:ascii="Liberation Sans" w:eastAsia="Liberation Sans" w:hAnsi="Liberation Sans" w:cs="Liberation Sans"/>
                <w:color w:val="000000"/>
                <w:spacing w:val="-2"/>
                <w:sz w:val="23"/>
              </w:rPr>
              <w:t xml:space="preserve"> </w:t>
            </w:r>
            <w:hyperlink r:id="rId14" w:tooltip="https://vk.com/away.php?to=https%3A%2F%2Fdisk.yandex.ru%2Fd%2FcLSSchsVNsd-Pg&amp;utf=1" w:history="1">
              <w:r>
                <w:rPr>
                  <w:rStyle w:val="af7"/>
                  <w:rFonts w:ascii="Liberation Sans" w:eastAsia="Liberation Sans" w:hAnsi="Liberation Sans" w:cs="Liberation Sans"/>
                  <w:color w:val="2D81E0"/>
                  <w:spacing w:val="-2"/>
                  <w:u w:val="none"/>
                </w:rPr>
                <w:t>https://disk.yandex.ru/d/cLSSchsVNsd-Pg</w:t>
              </w:r>
            </w:hyperlink>
          </w:p>
          <w:p w:rsidR="004F5E23" w:rsidRDefault="002B7F74">
            <w:r>
              <w:t>ссылка на новости htt</w:t>
            </w:r>
            <w:r>
              <w:t>ps://kur-</w:t>
            </w:r>
            <w:r>
              <w:lastRenderedPageBreak/>
              <w:t>roo.ucoz.net/news/master_klass_po_teme_ehffektivnye_priemy_i_metody_podgotovki_k_ogeh_i_egeh_po_istorii/2025-03-03-1495</w:t>
            </w:r>
          </w:p>
        </w:tc>
        <w:tc>
          <w:tcPr>
            <w:tcW w:w="2406" w:type="dxa"/>
          </w:tcPr>
          <w:p w:rsidR="004F5E23" w:rsidRDefault="002B7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методические рекомендации и методические </w:t>
            </w:r>
            <w:r>
              <w:rPr>
                <w:sz w:val="24"/>
                <w:szCs w:val="24"/>
              </w:rPr>
              <w:lastRenderedPageBreak/>
              <w:t>материалы для учителей</w:t>
            </w:r>
          </w:p>
        </w:tc>
      </w:tr>
    </w:tbl>
    <w:p w:rsidR="004F5E23" w:rsidRDefault="004F5E23">
      <w:pPr>
        <w:rPr>
          <w:sz w:val="24"/>
          <w:szCs w:val="24"/>
        </w:rPr>
      </w:pPr>
      <w:bookmarkStart w:id="0" w:name="_GoBack"/>
      <w:bookmarkEnd w:id="0"/>
    </w:p>
    <w:p w:rsidR="004F5E23" w:rsidRDefault="004F5E23">
      <w:pPr>
        <w:rPr>
          <w:sz w:val="24"/>
          <w:szCs w:val="24"/>
        </w:rPr>
      </w:pPr>
    </w:p>
    <w:p w:rsidR="004F5E23" w:rsidRDefault="002B7F7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4F5E23" w:rsidRDefault="004F5E23"/>
    <w:p w:rsidR="004F5E23" w:rsidRDefault="004F5E23">
      <w:pPr>
        <w:rPr>
          <w:b/>
          <w:bCs/>
        </w:rPr>
      </w:pPr>
    </w:p>
    <w:sectPr w:rsidR="004F5E23">
      <w:headerReference w:type="default" r:id="rId15"/>
      <w:headerReference w:type="first" r:id="rId16"/>
      <w:pgSz w:w="16838" w:h="11906" w:orient="landscape"/>
      <w:pgMar w:top="1134" w:right="1134" w:bottom="851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74" w:rsidRDefault="002B7F74">
      <w:r>
        <w:separator/>
      </w:r>
    </w:p>
  </w:endnote>
  <w:endnote w:type="continuationSeparator" w:id="0">
    <w:p w:rsidR="002B7F74" w:rsidRDefault="002B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74" w:rsidRDefault="002B7F74">
      <w:r>
        <w:separator/>
      </w:r>
    </w:p>
  </w:footnote>
  <w:footnote w:type="continuationSeparator" w:id="0">
    <w:p w:rsidR="002B7F74" w:rsidRDefault="002B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159887"/>
      <w:docPartObj>
        <w:docPartGallery w:val="Page Numbers (Top of Page)"/>
        <w:docPartUnique/>
      </w:docPartObj>
    </w:sdtPr>
    <w:sdtEndPr/>
    <w:sdtContent>
      <w:p w:rsidR="004F5E23" w:rsidRDefault="002B7F7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68">
          <w:rPr>
            <w:noProof/>
          </w:rPr>
          <w:t>4</w:t>
        </w:r>
        <w:r>
          <w:fldChar w:fldCharType="end"/>
        </w:r>
      </w:p>
    </w:sdtContent>
  </w:sdt>
  <w:p w:rsidR="004F5E23" w:rsidRDefault="004F5E23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42856"/>
      <w:docPartObj>
        <w:docPartGallery w:val="Page Numbers (Top of Page)"/>
        <w:docPartUnique/>
      </w:docPartObj>
    </w:sdtPr>
    <w:sdtEndPr/>
    <w:sdtContent>
      <w:p w:rsidR="004F5E23" w:rsidRDefault="002B7F7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68">
          <w:rPr>
            <w:noProof/>
          </w:rPr>
          <w:t>3</w:t>
        </w:r>
        <w:r>
          <w:fldChar w:fldCharType="end"/>
        </w:r>
      </w:p>
    </w:sdtContent>
  </w:sdt>
  <w:p w:rsidR="004F5E23" w:rsidRDefault="004F5E2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23"/>
    <w:rsid w:val="002B7F74"/>
    <w:rsid w:val="004F5E23"/>
    <w:rsid w:val="00F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58611-B6B0-45EE-97E8-504E3C47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table" w:styleId="af6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semiHidden/>
    <w:unhideWhenUsed/>
    <w:rPr>
      <w:color w:val="1155CC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oo.org.ru/wp-content/uploads/2025/02/%D0%A1%D0%B5%D0%BC%D0%B8%D0%BD%D0%B0%D1%80-%D0%BF%D1%80%D0%B0%D0%BA%D1%82%D0%B8%D0%BA%D1%83%D0%BC-%D0%BF%D0%BE-%D0%BD%D0%B0%D1%81%D1%82%D0%B0%D0%B2%D0%BD%D0%B8%D1%87%D0%B5%D1%81%D1%82%D0%B2%D1%83.docx" TargetMode="External"/><Relationship Id="rId13" Type="http://schemas.openxmlformats.org/officeDocument/2006/relationships/hyperlink" Target="https://sferum.ru/?call_link=wCKFGIVcEGYgIfuE2br32R1o6FUEcGvzon0p72XeyH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infourok.ru%2Fuser%2Fnikolaeva-natalya-viktorovna4%2Fblog%2Fseminar-soblyudenie-principov-obucheniya-v-realnoj-deyatelnosti-molodogo-pedagoga-345495.html&amp;utf=1" TargetMode="External"/><Relationship Id="rId12" Type="http://schemas.openxmlformats.org/officeDocument/2006/relationships/hyperlink" Target="https://kur-roo.ucoz.net/news/master_klass_po_teme_osobennosti_metodicheskogo_soprovozhdenija_pedagogov_pri_podgotovke_obuchajushhikhsja_k_ogeh_po_matematike/2025-01-31-14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sferum.ru/?p=messages&amp;join=QHBOLGElgqO/CDqcM_k3753eehBV54wqf/8=" TargetMode="External"/><Relationship Id="rId11" Type="http://schemas.openxmlformats.org/officeDocument/2006/relationships/hyperlink" Target="https://disk.yandex.ru/d/hrFgT4MwKcPFgA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ferum.ru/?call_link=wCKFGIVcEGYgIfuE2br32R1o6FUEcGvzon0p72XeyH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sh-tockaya-r56.gosweb.gosuslugi.ru%2Fglavnoe%2Fvospitatelnaya-rabota%2Fproekty%2Fseminar-proektnaya-i-issledovatelskaya-deyatelnost%2F&amp;utf=1" TargetMode="External"/><Relationship Id="rId14" Type="http://schemas.openxmlformats.org/officeDocument/2006/relationships/hyperlink" Target="https://vk.com/away.php?to=https%3A%2F%2Fdisk.yandex.ru%2Fd%2FcLSSchsVNsd-Pg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dcterms:created xsi:type="dcterms:W3CDTF">2024-09-12T03:14:00Z</dcterms:created>
  <dcterms:modified xsi:type="dcterms:W3CDTF">2025-06-20T10:56:00Z</dcterms:modified>
</cp:coreProperties>
</file>